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DC8" w:rsidRPr="008B16F0" w:rsidRDefault="00963990" w:rsidP="008B16F0">
      <w:pPr>
        <w:bidi/>
        <w:jc w:val="center"/>
        <w:rPr>
          <w:rFonts w:cs="Noor_Badr"/>
          <w:rtl/>
          <w:lang w:bidi="fa-IR"/>
        </w:rPr>
      </w:pPr>
      <w:r w:rsidRPr="008B16F0">
        <w:rPr>
          <w:rFonts w:cs="Noor_Badr"/>
          <w:rtl/>
          <w:lang w:bidi="fa-IR"/>
        </w:rPr>
        <w:t>خارج اصول1</w:t>
      </w:r>
    </w:p>
    <w:p w:rsidR="00963990" w:rsidRPr="008B16F0" w:rsidRDefault="00C666D4" w:rsidP="00C666D4">
      <w:pPr>
        <w:bidi/>
        <w:jc w:val="center"/>
        <w:rPr>
          <w:rFonts w:cs="Noor_Badr"/>
          <w:rtl/>
          <w:lang w:bidi="fa-IR"/>
        </w:rPr>
      </w:pPr>
      <w:r>
        <w:rPr>
          <w:rFonts w:cs="Noor_Badr"/>
          <w:rtl/>
          <w:lang w:bidi="fa-IR"/>
        </w:rPr>
        <w:t>یکشنب</w:t>
      </w:r>
      <w:r>
        <w:rPr>
          <w:rFonts w:cs="Noor_Badr" w:hint="cs"/>
          <w:rtl/>
          <w:lang w:bidi="fa-IR"/>
        </w:rPr>
        <w:t>ه24</w:t>
      </w:r>
      <w:r w:rsidR="00963990" w:rsidRPr="008B16F0">
        <w:rPr>
          <w:rFonts w:cs="Noor_Badr"/>
          <w:rtl/>
          <w:lang w:bidi="fa-IR"/>
        </w:rPr>
        <w:t xml:space="preserve">/ </w:t>
      </w:r>
      <w:r>
        <w:rPr>
          <w:rFonts w:cs="Noor_Badr" w:hint="cs"/>
          <w:rtl/>
          <w:lang w:bidi="fa-IR"/>
        </w:rPr>
        <w:t>6</w:t>
      </w:r>
      <w:r w:rsidR="00963990" w:rsidRPr="008B16F0">
        <w:rPr>
          <w:rFonts w:cs="Noor_Badr"/>
          <w:rtl/>
          <w:lang w:bidi="fa-IR"/>
        </w:rPr>
        <w:t>/ 98</w:t>
      </w:r>
    </w:p>
    <w:p w:rsidR="00963990" w:rsidRPr="008B16F0" w:rsidRDefault="00963990" w:rsidP="008B16F0">
      <w:pPr>
        <w:pBdr>
          <w:bottom w:val="single" w:sz="12" w:space="1" w:color="auto"/>
        </w:pBdr>
        <w:bidi/>
        <w:jc w:val="center"/>
        <w:rPr>
          <w:rFonts w:cs="Noor_Badr"/>
          <w:color w:val="FF0000"/>
          <w:rtl/>
          <w:lang w:bidi="fa-IR"/>
        </w:rPr>
      </w:pPr>
      <w:r w:rsidRPr="008B16F0">
        <w:rPr>
          <w:rFonts w:cs="Noor_Badr"/>
          <w:color w:val="FF0000"/>
          <w:rtl/>
          <w:lang w:bidi="fa-IR"/>
        </w:rPr>
        <w:t>*اقسام واجب*</w:t>
      </w:r>
    </w:p>
    <w:p w:rsidR="00963990" w:rsidRPr="008B16F0" w:rsidRDefault="00536829" w:rsidP="00536829">
      <w:pPr>
        <w:bidi/>
        <w:rPr>
          <w:rFonts w:cs="Noor_Badr"/>
          <w:color w:val="0070C0"/>
          <w:rtl/>
          <w:lang w:bidi="fa-IR"/>
        </w:rPr>
      </w:pPr>
      <w:r w:rsidRPr="008B16F0">
        <w:rPr>
          <w:rFonts w:cs="Noor_Badr"/>
          <w:color w:val="0070C0"/>
          <w:rtl/>
          <w:lang w:bidi="fa-IR"/>
        </w:rPr>
        <w:t>خلاصه ای از بحث سال گذشته</w:t>
      </w:r>
    </w:p>
    <w:p w:rsidR="00536829" w:rsidRPr="008B16F0" w:rsidRDefault="00536829" w:rsidP="00942D1C">
      <w:pPr>
        <w:bidi/>
        <w:rPr>
          <w:rFonts w:cs="Noor_Badr"/>
          <w:rtl/>
          <w:lang w:bidi="fa-IR"/>
        </w:rPr>
      </w:pPr>
      <w:r w:rsidRPr="008B16F0">
        <w:rPr>
          <w:rFonts w:cs="Noor_Badr"/>
          <w:rtl/>
          <w:lang w:bidi="fa-IR"/>
        </w:rPr>
        <w:t>سال قبل بحث مقد</w:t>
      </w:r>
      <w:r w:rsidR="008B16F0">
        <w:rPr>
          <w:rFonts w:cs="Noor_Badr" w:hint="cs"/>
          <w:rtl/>
          <w:lang w:bidi="fa-IR"/>
        </w:rPr>
        <w:t>ّ</w:t>
      </w:r>
      <w:r w:rsidRPr="008B16F0">
        <w:rPr>
          <w:rFonts w:cs="Noor_Badr"/>
          <w:rtl/>
          <w:lang w:bidi="fa-IR"/>
        </w:rPr>
        <w:t xml:space="preserve">مه ی واجب را بر اساس ترتیب کفایه و روش مرحوم آخوند شروع کردیم. </w:t>
      </w:r>
      <w:r w:rsidR="00942D1C" w:rsidRPr="008B16F0">
        <w:rPr>
          <w:rFonts w:cs="Noor_Badr"/>
          <w:rtl/>
          <w:lang w:bidi="fa-IR"/>
        </w:rPr>
        <w:t>اموری</w:t>
      </w:r>
      <w:r w:rsidRPr="008B16F0">
        <w:rPr>
          <w:rFonts w:cs="Noor_Badr"/>
          <w:rtl/>
          <w:lang w:bidi="fa-IR"/>
        </w:rPr>
        <w:t xml:space="preserve"> بعنوان مقد</w:t>
      </w:r>
      <w:r w:rsidR="008B16F0">
        <w:rPr>
          <w:rFonts w:cs="Noor_Badr" w:hint="cs"/>
          <w:rtl/>
          <w:lang w:bidi="fa-IR"/>
        </w:rPr>
        <w:t>ّ</w:t>
      </w:r>
      <w:r w:rsidRPr="008B16F0">
        <w:rPr>
          <w:rFonts w:cs="Noor_Badr"/>
          <w:rtl/>
          <w:lang w:bidi="fa-IR"/>
        </w:rPr>
        <w:t>مه برای ورود به این بحث عرض شد. چهار مقد</w:t>
      </w:r>
      <w:r w:rsidR="008B16F0">
        <w:rPr>
          <w:rFonts w:cs="Noor_Badr" w:hint="cs"/>
          <w:rtl/>
          <w:lang w:bidi="fa-IR"/>
        </w:rPr>
        <w:t>ّ</w:t>
      </w:r>
      <w:r w:rsidRPr="008B16F0">
        <w:rPr>
          <w:rFonts w:cs="Noor_Badr"/>
          <w:rtl/>
          <w:lang w:bidi="fa-IR"/>
        </w:rPr>
        <w:t>مه</w:t>
      </w:r>
      <w:r w:rsidR="00700FC5" w:rsidRPr="008B16F0">
        <w:rPr>
          <w:rFonts w:cs="Noor_Badr"/>
          <w:rtl/>
          <w:lang w:bidi="fa-IR"/>
        </w:rPr>
        <w:t xml:space="preserve"> و قسمت او</w:t>
      </w:r>
      <w:r w:rsidR="008B16F0">
        <w:rPr>
          <w:rFonts w:cs="Noor_Badr" w:hint="cs"/>
          <w:rtl/>
          <w:lang w:bidi="fa-IR"/>
        </w:rPr>
        <w:t>ّ</w:t>
      </w:r>
      <w:r w:rsidR="00700FC5" w:rsidRPr="008B16F0">
        <w:rPr>
          <w:rFonts w:cs="Noor_Badr"/>
          <w:rtl/>
          <w:lang w:bidi="fa-IR"/>
        </w:rPr>
        <w:t>ل از مقد</w:t>
      </w:r>
      <w:r w:rsidR="008B16F0">
        <w:rPr>
          <w:rFonts w:cs="Noor_Badr" w:hint="cs"/>
          <w:rtl/>
          <w:lang w:bidi="fa-IR"/>
        </w:rPr>
        <w:t>ّ</w:t>
      </w:r>
      <w:r w:rsidR="00700FC5" w:rsidRPr="008B16F0">
        <w:rPr>
          <w:rFonts w:cs="Noor_Badr"/>
          <w:rtl/>
          <w:lang w:bidi="fa-IR"/>
        </w:rPr>
        <w:t>مه ی پنجم</w:t>
      </w:r>
      <w:r w:rsidRPr="008B16F0">
        <w:rPr>
          <w:rFonts w:cs="Noor_Badr"/>
          <w:rtl/>
          <w:lang w:bidi="fa-IR"/>
        </w:rPr>
        <w:t xml:space="preserve"> گذشت:</w:t>
      </w:r>
    </w:p>
    <w:p w:rsidR="00536829" w:rsidRPr="008B16F0" w:rsidRDefault="00536829" w:rsidP="00536829">
      <w:pPr>
        <w:bidi/>
        <w:rPr>
          <w:rFonts w:cs="Noor_Badr"/>
          <w:rtl/>
          <w:lang w:bidi="fa-IR"/>
        </w:rPr>
      </w:pPr>
      <w:r w:rsidRPr="008B16F0">
        <w:rPr>
          <w:rFonts w:cs="Noor_Badr"/>
          <w:rtl/>
          <w:lang w:bidi="fa-IR"/>
        </w:rPr>
        <w:t>1.بحث از مقد</w:t>
      </w:r>
      <w:r w:rsidR="008B16F0">
        <w:rPr>
          <w:rFonts w:cs="Noor_Badr" w:hint="cs"/>
          <w:rtl/>
          <w:lang w:bidi="fa-IR"/>
        </w:rPr>
        <w:t>ّ</w:t>
      </w:r>
      <w:r w:rsidRPr="008B16F0">
        <w:rPr>
          <w:rFonts w:cs="Noor_Badr"/>
          <w:rtl/>
          <w:lang w:bidi="fa-IR"/>
        </w:rPr>
        <w:t>مه ی واجب، بحث از وجوب مقد</w:t>
      </w:r>
      <w:r w:rsidR="008B16F0">
        <w:rPr>
          <w:rFonts w:cs="Noor_Badr" w:hint="cs"/>
          <w:rtl/>
          <w:lang w:bidi="fa-IR"/>
        </w:rPr>
        <w:t>ّ</w:t>
      </w:r>
      <w:r w:rsidRPr="008B16F0">
        <w:rPr>
          <w:rFonts w:cs="Noor_Badr"/>
          <w:rtl/>
          <w:lang w:bidi="fa-IR"/>
        </w:rPr>
        <w:t>مه نیست.</w:t>
      </w:r>
    </w:p>
    <w:p w:rsidR="00536829" w:rsidRPr="008B16F0" w:rsidRDefault="00536829" w:rsidP="008B16F0">
      <w:pPr>
        <w:bidi/>
        <w:rPr>
          <w:rFonts w:cs="Noor_Badr"/>
          <w:rtl/>
          <w:lang w:bidi="fa-IR"/>
        </w:rPr>
      </w:pPr>
      <w:r w:rsidRPr="008B16F0">
        <w:rPr>
          <w:rFonts w:cs="Noor_Badr"/>
          <w:rtl/>
          <w:lang w:bidi="fa-IR"/>
        </w:rPr>
        <w:t>2. بحث از مقد</w:t>
      </w:r>
      <w:r w:rsidR="008B16F0">
        <w:rPr>
          <w:rFonts w:cs="Noor_Badr" w:hint="cs"/>
          <w:rtl/>
          <w:lang w:bidi="fa-IR"/>
        </w:rPr>
        <w:t>ّ</w:t>
      </w:r>
      <w:r w:rsidRPr="008B16F0">
        <w:rPr>
          <w:rFonts w:cs="Noor_Badr"/>
          <w:rtl/>
          <w:lang w:bidi="fa-IR"/>
        </w:rPr>
        <w:t>مه ی واجب، بحث از ملازمه ی بین وجوب ذی المقد</w:t>
      </w:r>
      <w:r w:rsidR="008B16F0">
        <w:rPr>
          <w:rFonts w:cs="Noor_Badr" w:hint="cs"/>
          <w:rtl/>
          <w:lang w:bidi="fa-IR"/>
        </w:rPr>
        <w:t>ّ</w:t>
      </w:r>
      <w:r w:rsidRPr="008B16F0">
        <w:rPr>
          <w:rFonts w:cs="Noor_Badr"/>
          <w:rtl/>
          <w:lang w:bidi="fa-IR"/>
        </w:rPr>
        <w:t>مه و وجوب مقد</w:t>
      </w:r>
      <w:r w:rsidR="008B16F0">
        <w:rPr>
          <w:rFonts w:cs="Noor_Badr" w:hint="cs"/>
          <w:rtl/>
          <w:lang w:bidi="fa-IR"/>
        </w:rPr>
        <w:t>ّ</w:t>
      </w:r>
      <w:r w:rsidRPr="008B16F0">
        <w:rPr>
          <w:rFonts w:cs="Noor_Badr"/>
          <w:rtl/>
          <w:lang w:bidi="fa-IR"/>
        </w:rPr>
        <w:t xml:space="preserve">مه است و </w:t>
      </w:r>
      <w:r w:rsidR="008B16F0">
        <w:rPr>
          <w:rFonts w:cs="Noor_Badr" w:hint="cs"/>
          <w:rtl/>
          <w:lang w:bidi="fa-IR"/>
        </w:rPr>
        <w:t xml:space="preserve">یک </w:t>
      </w:r>
      <w:r w:rsidRPr="008B16F0">
        <w:rPr>
          <w:rFonts w:cs="Noor_Badr"/>
          <w:rtl/>
          <w:lang w:bidi="fa-IR"/>
        </w:rPr>
        <w:t xml:space="preserve">بحث عقلی </w:t>
      </w:r>
      <w:r w:rsidR="008B16F0">
        <w:rPr>
          <w:rFonts w:cs="Noor_Badr" w:hint="cs"/>
          <w:rtl/>
          <w:lang w:bidi="fa-IR"/>
        </w:rPr>
        <w:t>است نه لفظی؛</w:t>
      </w:r>
      <w:r w:rsidRPr="008B16F0">
        <w:rPr>
          <w:rFonts w:cs="Noor_Badr"/>
          <w:rtl/>
          <w:lang w:bidi="fa-IR"/>
        </w:rPr>
        <w:t xml:space="preserve"> لذا شامل </w:t>
      </w:r>
      <w:r w:rsidR="008B16F0">
        <w:rPr>
          <w:rFonts w:cs="Noor_Badr" w:hint="cs"/>
          <w:rtl/>
          <w:lang w:bidi="fa-IR"/>
        </w:rPr>
        <w:t>مستحب</w:t>
      </w:r>
      <w:r w:rsidR="008811CE">
        <w:rPr>
          <w:rFonts w:cs="Noor_Badr" w:hint="cs"/>
          <w:rtl/>
          <w:lang w:bidi="fa-IR"/>
        </w:rPr>
        <w:t>ّ</w:t>
      </w:r>
      <w:r w:rsidRPr="008B16F0">
        <w:rPr>
          <w:rFonts w:cs="Noor_Badr"/>
          <w:rtl/>
          <w:lang w:bidi="fa-IR"/>
        </w:rPr>
        <w:t xml:space="preserve"> نیز می شود.</w:t>
      </w:r>
    </w:p>
    <w:p w:rsidR="00E10198" w:rsidRPr="008B16F0" w:rsidRDefault="00E10198" w:rsidP="00E10198">
      <w:pPr>
        <w:bidi/>
        <w:rPr>
          <w:rFonts w:cs="Noor_Badr"/>
          <w:rtl/>
          <w:lang w:bidi="fa-IR"/>
        </w:rPr>
      </w:pPr>
      <w:r w:rsidRPr="008B16F0">
        <w:rPr>
          <w:rFonts w:cs="Noor_Badr"/>
          <w:rtl/>
          <w:lang w:bidi="fa-IR"/>
        </w:rPr>
        <w:t>3.طولانی شدن بحث مقد</w:t>
      </w:r>
      <w:r w:rsidR="008B16F0">
        <w:rPr>
          <w:rFonts w:cs="Noor_Badr" w:hint="cs"/>
          <w:rtl/>
          <w:lang w:bidi="fa-IR"/>
        </w:rPr>
        <w:t>ّ</w:t>
      </w:r>
      <w:r w:rsidRPr="008B16F0">
        <w:rPr>
          <w:rFonts w:cs="Noor_Badr"/>
          <w:rtl/>
          <w:lang w:bidi="fa-IR"/>
        </w:rPr>
        <w:t xml:space="preserve">مه ی واجب </w:t>
      </w:r>
      <w:r w:rsidRPr="008B16F0">
        <w:rPr>
          <w:rFonts w:ascii="Times New Roman" w:hAnsi="Times New Roman" w:cs="Times New Roman" w:hint="cs"/>
          <w:rtl/>
          <w:lang w:bidi="fa-IR"/>
        </w:rPr>
        <w:t>–</w:t>
      </w:r>
      <w:r w:rsidRPr="008B16F0">
        <w:rPr>
          <w:rFonts w:cs="Noor_Badr"/>
          <w:rtl/>
          <w:lang w:bidi="fa-IR"/>
        </w:rPr>
        <w:t>گرچه خود این بحث ثمره ی عملی زیادی ندارد لکن- بخاطر مطرح شدن مباحثی در لابلای این بحث است که ثمره ی علمی دارد مانند اقسام واجب.</w:t>
      </w:r>
    </w:p>
    <w:p w:rsidR="00700FC5" w:rsidRPr="008B16F0" w:rsidRDefault="00B7451A" w:rsidP="00B7451A">
      <w:pPr>
        <w:bidi/>
        <w:rPr>
          <w:rFonts w:cs="Noor_Badr"/>
          <w:rtl/>
          <w:lang w:bidi="fa-IR"/>
        </w:rPr>
      </w:pPr>
      <w:r w:rsidRPr="008B16F0">
        <w:rPr>
          <w:rFonts w:cs="Noor_Badr"/>
          <w:rtl/>
          <w:lang w:bidi="fa-IR"/>
        </w:rPr>
        <w:t>4.تقسیم</w:t>
      </w:r>
      <w:r w:rsidR="00700FC5" w:rsidRPr="008B16F0">
        <w:rPr>
          <w:rFonts w:cs="Noor_Badr"/>
          <w:rtl/>
          <w:lang w:bidi="fa-IR"/>
        </w:rPr>
        <w:t>ات</w:t>
      </w:r>
      <w:r w:rsidRPr="008B16F0">
        <w:rPr>
          <w:rFonts w:cs="Noor_Badr"/>
          <w:rtl/>
          <w:lang w:bidi="fa-IR"/>
        </w:rPr>
        <w:t xml:space="preserve"> مقد</w:t>
      </w:r>
      <w:r w:rsidR="008B16F0">
        <w:rPr>
          <w:rFonts w:cs="Noor_Badr" w:hint="cs"/>
          <w:rtl/>
          <w:lang w:bidi="fa-IR"/>
        </w:rPr>
        <w:t>ّ</w:t>
      </w:r>
      <w:r w:rsidRPr="008B16F0">
        <w:rPr>
          <w:rFonts w:cs="Noor_Badr"/>
          <w:rtl/>
          <w:lang w:bidi="fa-IR"/>
        </w:rPr>
        <w:t>مه</w:t>
      </w:r>
      <w:r w:rsidR="00700FC5" w:rsidRPr="008B16F0">
        <w:rPr>
          <w:rFonts w:cs="Noor_Badr"/>
          <w:rtl/>
          <w:lang w:bidi="fa-IR"/>
        </w:rPr>
        <w:t>: مقد</w:t>
      </w:r>
      <w:r w:rsidR="008B16F0">
        <w:rPr>
          <w:rFonts w:cs="Noor_Badr" w:hint="cs"/>
          <w:rtl/>
          <w:lang w:bidi="fa-IR"/>
        </w:rPr>
        <w:t>ّ</w:t>
      </w:r>
      <w:r w:rsidR="00700FC5" w:rsidRPr="008B16F0">
        <w:rPr>
          <w:rFonts w:cs="Noor_Badr"/>
          <w:rtl/>
          <w:lang w:bidi="fa-IR"/>
        </w:rPr>
        <w:t>مه چهار تقسیم دارد:</w:t>
      </w:r>
    </w:p>
    <w:p w:rsidR="00700FC5" w:rsidRPr="008B16F0" w:rsidRDefault="00700FC5" w:rsidP="00700FC5">
      <w:pPr>
        <w:bidi/>
        <w:rPr>
          <w:rFonts w:cs="Noor_Badr"/>
          <w:rtl/>
          <w:lang w:bidi="fa-IR"/>
        </w:rPr>
      </w:pPr>
      <w:r w:rsidRPr="008B16F0">
        <w:rPr>
          <w:rFonts w:cs="Noor_Badr"/>
          <w:rtl/>
          <w:lang w:bidi="fa-IR"/>
        </w:rPr>
        <w:t>او</w:t>
      </w:r>
      <w:r w:rsidR="008B16F0">
        <w:rPr>
          <w:rFonts w:cs="Noor_Badr" w:hint="cs"/>
          <w:rtl/>
          <w:lang w:bidi="fa-IR"/>
        </w:rPr>
        <w:t>ّ</w:t>
      </w:r>
      <w:r w:rsidRPr="008B16F0">
        <w:rPr>
          <w:rFonts w:cs="Noor_Badr"/>
          <w:rtl/>
          <w:lang w:bidi="fa-IR"/>
        </w:rPr>
        <w:t>ل: «داخلیه و خارجیه»</w:t>
      </w:r>
    </w:p>
    <w:p w:rsidR="00700FC5" w:rsidRPr="008B16F0" w:rsidRDefault="00700FC5" w:rsidP="00700FC5">
      <w:pPr>
        <w:bidi/>
        <w:rPr>
          <w:rFonts w:cs="Noor_Badr"/>
          <w:rtl/>
          <w:lang w:bidi="fa-IR"/>
        </w:rPr>
      </w:pPr>
      <w:r w:rsidRPr="008B16F0">
        <w:rPr>
          <w:rFonts w:cs="Noor_Badr"/>
          <w:rtl/>
          <w:lang w:bidi="fa-IR"/>
        </w:rPr>
        <w:t>دو</w:t>
      </w:r>
      <w:r w:rsidR="008B16F0">
        <w:rPr>
          <w:rFonts w:cs="Noor_Badr" w:hint="cs"/>
          <w:rtl/>
          <w:lang w:bidi="fa-IR"/>
        </w:rPr>
        <w:t>ّ</w:t>
      </w:r>
      <w:r w:rsidRPr="008B16F0">
        <w:rPr>
          <w:rFonts w:cs="Noor_Badr"/>
          <w:rtl/>
          <w:lang w:bidi="fa-IR"/>
        </w:rPr>
        <w:t>م: «عقلیه، شرعیه و عرفیه»</w:t>
      </w:r>
    </w:p>
    <w:p w:rsidR="00700FC5" w:rsidRPr="008B16F0" w:rsidRDefault="00700FC5" w:rsidP="00700FC5">
      <w:pPr>
        <w:bidi/>
        <w:rPr>
          <w:rFonts w:cs="Noor_Badr"/>
          <w:rtl/>
          <w:lang w:bidi="fa-IR"/>
        </w:rPr>
      </w:pPr>
      <w:r w:rsidRPr="008B16F0">
        <w:rPr>
          <w:rFonts w:cs="Noor_Badr"/>
          <w:rtl/>
          <w:lang w:bidi="fa-IR"/>
        </w:rPr>
        <w:t>سو</w:t>
      </w:r>
      <w:r w:rsidR="008B16F0">
        <w:rPr>
          <w:rFonts w:cs="Noor_Badr" w:hint="cs"/>
          <w:rtl/>
          <w:lang w:bidi="fa-IR"/>
        </w:rPr>
        <w:t>ّ</w:t>
      </w:r>
      <w:r w:rsidRPr="008B16F0">
        <w:rPr>
          <w:rFonts w:cs="Noor_Badr"/>
          <w:rtl/>
          <w:lang w:bidi="fa-IR"/>
        </w:rPr>
        <w:t xml:space="preserve">م: </w:t>
      </w:r>
      <w:r w:rsidR="00B7451A" w:rsidRPr="008B16F0">
        <w:rPr>
          <w:rFonts w:cs="Noor_Badr"/>
          <w:rtl/>
          <w:lang w:bidi="fa-IR"/>
        </w:rPr>
        <w:t>«وجود، وجوب، صح</w:t>
      </w:r>
      <w:r w:rsidR="008B16F0">
        <w:rPr>
          <w:rFonts w:cs="Noor_Badr" w:hint="cs"/>
          <w:rtl/>
          <w:lang w:bidi="fa-IR"/>
        </w:rPr>
        <w:t>ّ</w:t>
      </w:r>
      <w:r w:rsidR="00B7451A" w:rsidRPr="008B16F0">
        <w:rPr>
          <w:rFonts w:cs="Noor_Badr"/>
          <w:rtl/>
          <w:lang w:bidi="fa-IR"/>
        </w:rPr>
        <w:t>ت</w:t>
      </w:r>
      <w:r w:rsidR="008B16F0">
        <w:rPr>
          <w:rFonts w:cs="Noor_Badr" w:hint="cs"/>
          <w:rtl/>
          <w:lang w:bidi="fa-IR"/>
        </w:rPr>
        <w:t>ّ</w:t>
      </w:r>
      <w:r w:rsidR="00B7451A" w:rsidRPr="008B16F0">
        <w:rPr>
          <w:rFonts w:cs="Noor_Badr"/>
          <w:rtl/>
          <w:lang w:bidi="fa-IR"/>
        </w:rPr>
        <w:t xml:space="preserve"> و </w:t>
      </w:r>
      <w:r w:rsidRPr="008B16F0">
        <w:rPr>
          <w:rFonts w:cs="Noor_Badr"/>
          <w:rtl/>
          <w:lang w:bidi="fa-IR"/>
        </w:rPr>
        <w:t>علم»</w:t>
      </w:r>
    </w:p>
    <w:p w:rsidR="0053377A" w:rsidRPr="008B16F0" w:rsidRDefault="00700FC5" w:rsidP="0053377A">
      <w:pPr>
        <w:bidi/>
        <w:rPr>
          <w:rFonts w:cs="Noor_Badr"/>
          <w:rtl/>
          <w:lang w:bidi="fa-IR"/>
        </w:rPr>
      </w:pPr>
      <w:r w:rsidRPr="008B16F0">
        <w:rPr>
          <w:rFonts w:cs="Noor_Badr"/>
          <w:rtl/>
          <w:lang w:bidi="fa-IR"/>
        </w:rPr>
        <w:t xml:space="preserve">چهارم: </w:t>
      </w:r>
      <w:r w:rsidR="00B7451A" w:rsidRPr="008B16F0">
        <w:rPr>
          <w:rFonts w:cs="Noor_Badr"/>
          <w:rtl/>
          <w:lang w:bidi="fa-IR"/>
        </w:rPr>
        <w:t>«مقد</w:t>
      </w:r>
      <w:r w:rsidR="008B16F0">
        <w:rPr>
          <w:rFonts w:cs="Noor_Badr" w:hint="cs"/>
          <w:rtl/>
          <w:lang w:bidi="fa-IR"/>
        </w:rPr>
        <w:t>ّ</w:t>
      </w:r>
      <w:r w:rsidR="00B7451A" w:rsidRPr="008B16F0">
        <w:rPr>
          <w:rFonts w:cs="Noor_Badr"/>
          <w:rtl/>
          <w:lang w:bidi="fa-IR"/>
        </w:rPr>
        <w:t>مه، مقارنه و مؤخ</w:t>
      </w:r>
      <w:r w:rsidR="008811CE">
        <w:rPr>
          <w:rFonts w:cs="Noor_Badr" w:hint="cs"/>
          <w:rtl/>
          <w:lang w:bidi="fa-IR"/>
        </w:rPr>
        <w:t>ّ</w:t>
      </w:r>
      <w:r w:rsidR="00B7451A" w:rsidRPr="008B16F0">
        <w:rPr>
          <w:rFonts w:cs="Noor_Badr"/>
          <w:rtl/>
          <w:lang w:bidi="fa-IR"/>
        </w:rPr>
        <w:t>ره».</w:t>
      </w:r>
    </w:p>
    <w:p w:rsidR="00700FC5" w:rsidRDefault="00700FC5" w:rsidP="00700FC5">
      <w:pPr>
        <w:bidi/>
        <w:rPr>
          <w:rFonts w:cs="Noor_Badr" w:hint="cs"/>
          <w:rtl/>
          <w:lang w:bidi="fa-IR"/>
        </w:rPr>
      </w:pPr>
      <w:r w:rsidRPr="008B16F0">
        <w:rPr>
          <w:rFonts w:cs="Noor_Badr"/>
          <w:rtl/>
          <w:lang w:bidi="fa-IR"/>
        </w:rPr>
        <w:t>5.تقسیمات واجب</w:t>
      </w:r>
    </w:p>
    <w:p w:rsidR="0053377A" w:rsidRPr="008B16F0" w:rsidRDefault="0053377A" w:rsidP="0053377A">
      <w:pPr>
        <w:bidi/>
        <w:rPr>
          <w:rFonts w:cs="Noor_Badr"/>
          <w:rtl/>
          <w:lang w:bidi="fa-IR"/>
        </w:rPr>
      </w:pPr>
    </w:p>
    <w:p w:rsidR="00B7451A" w:rsidRPr="00D9413B" w:rsidRDefault="00700FC5" w:rsidP="00700FC5">
      <w:pPr>
        <w:bidi/>
        <w:rPr>
          <w:rFonts w:cs="Noor_Badr"/>
          <w:color w:val="0070C0"/>
          <w:rtl/>
          <w:lang w:bidi="fa-IR"/>
        </w:rPr>
      </w:pPr>
      <w:r w:rsidRPr="00D9413B">
        <w:rPr>
          <w:rFonts w:cs="Noor_Badr"/>
          <w:color w:val="0070C0"/>
          <w:rtl/>
          <w:lang w:bidi="fa-IR"/>
        </w:rPr>
        <w:t>اول:«</w:t>
      </w:r>
      <w:r w:rsidR="003E5F78" w:rsidRPr="00D9413B">
        <w:rPr>
          <w:rFonts w:cs="Noor_Badr"/>
          <w:color w:val="0070C0"/>
          <w:rtl/>
          <w:lang w:bidi="fa-IR"/>
        </w:rPr>
        <w:t xml:space="preserve"> مطلق و مشروط</w:t>
      </w:r>
      <w:r w:rsidRPr="00D9413B">
        <w:rPr>
          <w:rFonts w:cs="Noor_Badr"/>
          <w:color w:val="0070C0"/>
          <w:rtl/>
          <w:lang w:bidi="fa-IR"/>
        </w:rPr>
        <w:t>»</w:t>
      </w:r>
    </w:p>
    <w:p w:rsidR="00536829" w:rsidRPr="008B16F0" w:rsidRDefault="003E5F78" w:rsidP="00700FC5">
      <w:pPr>
        <w:bidi/>
        <w:rPr>
          <w:rFonts w:cs="Noor_Badr"/>
          <w:rtl/>
          <w:lang w:bidi="fa-IR"/>
        </w:rPr>
      </w:pPr>
      <w:r w:rsidRPr="008B16F0">
        <w:rPr>
          <w:rFonts w:cs="Noor_Badr"/>
          <w:rtl/>
          <w:lang w:bidi="fa-IR"/>
        </w:rPr>
        <w:t xml:space="preserve">سال گذشته </w:t>
      </w:r>
      <w:r w:rsidR="00700FC5" w:rsidRPr="008B16F0">
        <w:rPr>
          <w:rFonts w:cs="Noor_Badr"/>
          <w:rtl/>
          <w:lang w:bidi="fa-IR"/>
        </w:rPr>
        <w:t>این مورد بیان</w:t>
      </w:r>
      <w:r w:rsidRPr="008B16F0">
        <w:rPr>
          <w:rFonts w:cs="Noor_Badr"/>
          <w:rtl/>
          <w:lang w:bidi="fa-IR"/>
        </w:rPr>
        <w:t xml:space="preserve"> شد. گفتیم قول مشهور این است که: واجب مشروط واجبی است که وجوبش مقی</w:t>
      </w:r>
      <w:r w:rsidR="008B16F0">
        <w:rPr>
          <w:rFonts w:cs="Noor_Badr" w:hint="cs"/>
          <w:rtl/>
          <w:lang w:bidi="fa-IR"/>
        </w:rPr>
        <w:t>ّ</w:t>
      </w:r>
      <w:r w:rsidRPr="008B16F0">
        <w:rPr>
          <w:rFonts w:cs="Noor_Badr"/>
          <w:rtl/>
          <w:lang w:bidi="fa-IR"/>
        </w:rPr>
        <w:t>د به قید و شرطی است؛ و واجب مطلق و</w:t>
      </w:r>
      <w:r w:rsidR="005764C3" w:rsidRPr="008B16F0">
        <w:rPr>
          <w:rFonts w:cs="Noor_Badr"/>
          <w:rtl/>
          <w:lang w:bidi="fa-IR"/>
        </w:rPr>
        <w:t>اجبی است که وجوبش مقی</w:t>
      </w:r>
      <w:r w:rsidR="008B16F0">
        <w:rPr>
          <w:rFonts w:cs="Noor_Badr" w:hint="cs"/>
          <w:rtl/>
          <w:lang w:bidi="fa-IR"/>
        </w:rPr>
        <w:t>ّ</w:t>
      </w:r>
      <w:r w:rsidR="0053377A">
        <w:rPr>
          <w:rFonts w:cs="Noor_Badr"/>
          <w:rtl/>
          <w:lang w:bidi="fa-IR"/>
        </w:rPr>
        <w:t>د</w:t>
      </w:r>
      <w:r w:rsidRPr="008B16F0">
        <w:rPr>
          <w:rFonts w:cs="Noor_Badr"/>
          <w:rtl/>
          <w:lang w:bidi="fa-IR"/>
        </w:rPr>
        <w:t xml:space="preserve"> نیست.</w:t>
      </w:r>
      <w:r w:rsidR="005764C3" w:rsidRPr="008B16F0">
        <w:rPr>
          <w:rFonts w:cs="Noor_Badr"/>
          <w:rtl/>
          <w:lang w:bidi="fa-IR"/>
        </w:rPr>
        <w:t xml:space="preserve"> واجب مشروط مانند حج</w:t>
      </w:r>
      <w:r w:rsidR="008B16F0">
        <w:rPr>
          <w:rFonts w:cs="Noor_Badr" w:hint="cs"/>
          <w:rtl/>
          <w:lang w:bidi="fa-IR"/>
        </w:rPr>
        <w:t>ّ</w:t>
      </w:r>
      <w:r w:rsidR="005764C3" w:rsidRPr="008B16F0">
        <w:rPr>
          <w:rFonts w:cs="Noor_Badr"/>
          <w:rtl/>
          <w:lang w:bidi="fa-IR"/>
        </w:rPr>
        <w:t xml:space="preserve"> نسبت به استطاعت؛ وجوب حج</w:t>
      </w:r>
      <w:r w:rsidR="008B16F0">
        <w:rPr>
          <w:rFonts w:cs="Noor_Badr" w:hint="cs"/>
          <w:rtl/>
          <w:lang w:bidi="fa-IR"/>
        </w:rPr>
        <w:t>ّ،</w:t>
      </w:r>
      <w:r w:rsidR="005764C3" w:rsidRPr="008B16F0">
        <w:rPr>
          <w:rFonts w:cs="Noor_Badr"/>
          <w:rtl/>
          <w:lang w:bidi="fa-IR"/>
        </w:rPr>
        <w:t xml:space="preserve"> مقی</w:t>
      </w:r>
      <w:r w:rsidR="008B16F0">
        <w:rPr>
          <w:rFonts w:cs="Noor_Badr" w:hint="cs"/>
          <w:rtl/>
          <w:lang w:bidi="fa-IR"/>
        </w:rPr>
        <w:t>ّ</w:t>
      </w:r>
      <w:r w:rsidR="005764C3" w:rsidRPr="008B16F0">
        <w:rPr>
          <w:rFonts w:cs="Noor_Badr"/>
          <w:rtl/>
          <w:lang w:bidi="fa-IR"/>
        </w:rPr>
        <w:t xml:space="preserve">د به استطاعت است. و واجب مطلق مانند </w:t>
      </w:r>
      <w:r w:rsidR="005764C3" w:rsidRPr="008B16F0">
        <w:rPr>
          <w:rFonts w:cs="Noor_Badr"/>
          <w:rtl/>
          <w:lang w:bidi="fa-IR"/>
        </w:rPr>
        <w:lastRenderedPageBreak/>
        <w:t>نماز نسبت به وضو؛ وجوب نماز مقی</w:t>
      </w:r>
      <w:r w:rsidR="008B16F0">
        <w:rPr>
          <w:rFonts w:cs="Noor_Badr" w:hint="cs"/>
          <w:rtl/>
          <w:lang w:bidi="fa-IR"/>
        </w:rPr>
        <w:t>ّ</w:t>
      </w:r>
      <w:r w:rsidR="005764C3" w:rsidRPr="008B16F0">
        <w:rPr>
          <w:rFonts w:cs="Noor_Badr"/>
          <w:rtl/>
          <w:lang w:bidi="fa-IR"/>
        </w:rPr>
        <w:t xml:space="preserve">د به وضو نیست بلکه با دخول وقت، نماز واجب می </w:t>
      </w:r>
      <w:bookmarkStart w:id="0" w:name="_GoBack"/>
      <w:bookmarkEnd w:id="0"/>
      <w:r w:rsidR="005764C3" w:rsidRPr="008B16F0">
        <w:rPr>
          <w:rFonts w:cs="Noor_Badr"/>
          <w:rtl/>
          <w:lang w:bidi="fa-IR"/>
        </w:rPr>
        <w:t>شود.</w:t>
      </w:r>
      <w:r w:rsidR="00453760" w:rsidRPr="008B16F0">
        <w:rPr>
          <w:rFonts w:cs="Noor_Badr"/>
          <w:rtl/>
          <w:lang w:bidi="fa-IR"/>
        </w:rPr>
        <w:t xml:space="preserve"> بعبارة أخری: واجب مشروط، شرط الوجوب دارد ولی واجب مطلق شرط الوجوب ندارد</w:t>
      </w:r>
      <w:r w:rsidR="008B16F0">
        <w:rPr>
          <w:rFonts w:cs="Noor_Badr" w:hint="cs"/>
          <w:rtl/>
          <w:lang w:bidi="fa-IR"/>
        </w:rPr>
        <w:t>،</w:t>
      </w:r>
      <w:r w:rsidR="00453760" w:rsidRPr="008B16F0">
        <w:rPr>
          <w:rFonts w:cs="Noor_Badr"/>
          <w:rtl/>
          <w:lang w:bidi="fa-IR"/>
        </w:rPr>
        <w:t xml:space="preserve"> البته</w:t>
      </w:r>
      <w:r w:rsidR="00700FC5" w:rsidRPr="008B16F0">
        <w:rPr>
          <w:rFonts w:cs="Noor_Badr"/>
          <w:rtl/>
          <w:lang w:bidi="fa-IR"/>
        </w:rPr>
        <w:t xml:space="preserve"> هردو</w:t>
      </w:r>
      <w:r w:rsidR="00453760" w:rsidRPr="008B16F0">
        <w:rPr>
          <w:rFonts w:cs="Noor_Badr"/>
          <w:rtl/>
          <w:lang w:bidi="fa-IR"/>
        </w:rPr>
        <w:t xml:space="preserve"> شرط الواجب دار</w:t>
      </w:r>
      <w:r w:rsidR="00700FC5" w:rsidRPr="008B16F0">
        <w:rPr>
          <w:rFonts w:cs="Noor_Badr"/>
          <w:rtl/>
          <w:lang w:bidi="fa-IR"/>
        </w:rPr>
        <w:t>ن</w:t>
      </w:r>
      <w:r w:rsidR="00453760" w:rsidRPr="008B16F0">
        <w:rPr>
          <w:rFonts w:cs="Noor_Badr"/>
          <w:rtl/>
          <w:lang w:bidi="fa-IR"/>
        </w:rPr>
        <w:t>د.</w:t>
      </w:r>
    </w:p>
    <w:p w:rsidR="00700FC5" w:rsidRPr="00D9413B" w:rsidRDefault="00700FC5" w:rsidP="00700FC5">
      <w:pPr>
        <w:bidi/>
        <w:rPr>
          <w:rFonts w:cs="Noor_Badr"/>
          <w:color w:val="0070C0"/>
          <w:rtl/>
          <w:lang w:bidi="fa-IR"/>
        </w:rPr>
      </w:pPr>
      <w:r w:rsidRPr="00D9413B">
        <w:rPr>
          <w:rFonts w:cs="Noor_Badr"/>
          <w:color w:val="0070C0"/>
          <w:rtl/>
          <w:lang w:bidi="fa-IR"/>
        </w:rPr>
        <w:t>دو</w:t>
      </w:r>
      <w:r w:rsidR="008811CE">
        <w:rPr>
          <w:rFonts w:cs="Noor_Badr" w:hint="cs"/>
          <w:color w:val="0070C0"/>
          <w:rtl/>
          <w:lang w:bidi="fa-IR"/>
        </w:rPr>
        <w:t>ّ</w:t>
      </w:r>
      <w:r w:rsidRPr="00D9413B">
        <w:rPr>
          <w:rFonts w:cs="Noor_Badr"/>
          <w:color w:val="0070C0"/>
          <w:rtl/>
          <w:lang w:bidi="fa-IR"/>
        </w:rPr>
        <w:t>م: «معل</w:t>
      </w:r>
      <w:r w:rsidR="008B16F0" w:rsidRPr="00D9413B">
        <w:rPr>
          <w:rFonts w:cs="Noor_Badr" w:hint="cs"/>
          <w:color w:val="0070C0"/>
          <w:rtl/>
          <w:lang w:bidi="fa-IR"/>
        </w:rPr>
        <w:t>ّ</w:t>
      </w:r>
      <w:r w:rsidRPr="00D9413B">
        <w:rPr>
          <w:rFonts w:cs="Noor_Badr"/>
          <w:color w:val="0070C0"/>
          <w:rtl/>
          <w:lang w:bidi="fa-IR"/>
        </w:rPr>
        <w:t>ق و منجّز»</w:t>
      </w:r>
    </w:p>
    <w:p w:rsidR="008B16F0" w:rsidRDefault="00700FC5" w:rsidP="008B16F0">
      <w:pPr>
        <w:bidi/>
        <w:rPr>
          <w:rFonts w:cs="Noor_Badr"/>
          <w:rtl/>
          <w:lang w:bidi="fa-IR"/>
        </w:rPr>
      </w:pPr>
      <w:r w:rsidRPr="008B16F0">
        <w:rPr>
          <w:rFonts w:cs="Noor_Badr"/>
          <w:rtl/>
          <w:lang w:bidi="fa-IR"/>
        </w:rPr>
        <w:t>قبلا</w:t>
      </w:r>
      <w:r w:rsidR="008B16F0">
        <w:rPr>
          <w:rFonts w:cs="Noor_Badr" w:hint="cs"/>
          <w:rtl/>
          <w:lang w:bidi="fa-IR"/>
        </w:rPr>
        <w:t>ً</w:t>
      </w:r>
      <w:r w:rsidRPr="008B16F0">
        <w:rPr>
          <w:rFonts w:cs="Noor_Badr"/>
          <w:rtl/>
          <w:lang w:bidi="fa-IR"/>
        </w:rPr>
        <w:t xml:space="preserve"> عرض شد که در واجب مشروط و مطلق، سه نظریه موجود است</w:t>
      </w:r>
      <w:r w:rsidR="00C07825" w:rsidRPr="008B16F0">
        <w:rPr>
          <w:rFonts w:cs="Noor_Badr"/>
          <w:rtl/>
          <w:lang w:bidi="fa-IR"/>
        </w:rPr>
        <w:t xml:space="preserve">: </w:t>
      </w:r>
      <w:r w:rsidR="008B16F0">
        <w:rPr>
          <w:rFonts w:cs="Noor_Badr" w:hint="cs"/>
          <w:rtl/>
          <w:lang w:bidi="fa-IR"/>
        </w:rPr>
        <w:t xml:space="preserve">نظریه ی </w:t>
      </w:r>
      <w:r w:rsidRPr="008B16F0">
        <w:rPr>
          <w:rFonts w:cs="Noor_Badr"/>
          <w:rtl/>
          <w:lang w:bidi="fa-IR"/>
        </w:rPr>
        <w:t>مشهو</w:t>
      </w:r>
      <w:r w:rsidR="00C07825" w:rsidRPr="008B16F0">
        <w:rPr>
          <w:rFonts w:cs="Noor_Badr"/>
          <w:rtl/>
          <w:lang w:bidi="fa-IR"/>
        </w:rPr>
        <w:t xml:space="preserve">ر، صاحب فصول و </w:t>
      </w:r>
      <w:r w:rsidRPr="008B16F0">
        <w:rPr>
          <w:rFonts w:cs="Noor_Badr"/>
          <w:rtl/>
          <w:lang w:bidi="fa-IR"/>
        </w:rPr>
        <w:t>شیخ انصاری</w:t>
      </w:r>
      <w:r w:rsidR="00C07825" w:rsidRPr="008B16F0">
        <w:rPr>
          <w:rFonts w:cs="Noor_Badr"/>
          <w:rtl/>
          <w:lang w:bidi="fa-IR"/>
        </w:rPr>
        <w:t xml:space="preserve">؛ </w:t>
      </w:r>
      <w:r w:rsidR="008B16F0">
        <w:rPr>
          <w:rFonts w:cs="Noor_Badr" w:hint="cs"/>
          <w:rtl/>
          <w:lang w:bidi="fa-IR"/>
        </w:rPr>
        <w:t>مشهور همان است که در بالا گفته شد.</w:t>
      </w:r>
    </w:p>
    <w:p w:rsidR="00CF6CB7" w:rsidRPr="008B16F0" w:rsidRDefault="00857164" w:rsidP="008B16F0">
      <w:pPr>
        <w:bidi/>
        <w:rPr>
          <w:rFonts w:cs="Noor_Badr"/>
          <w:rtl/>
          <w:lang w:bidi="fa-IR"/>
        </w:rPr>
      </w:pPr>
      <w:r>
        <w:rPr>
          <w:rFonts w:cs="Noor_Badr" w:hint="cs"/>
          <w:rtl/>
          <w:lang w:bidi="fa-IR"/>
        </w:rPr>
        <w:t xml:space="preserve">اما </w:t>
      </w:r>
      <w:r w:rsidR="00CF6CB7" w:rsidRPr="008B16F0">
        <w:rPr>
          <w:rFonts w:cs="Noor_Badr"/>
          <w:rtl/>
          <w:lang w:bidi="fa-IR"/>
        </w:rPr>
        <w:t>صاحب فصول</w:t>
      </w:r>
      <w:r>
        <w:rPr>
          <w:rFonts w:cs="Noor_Badr" w:hint="cs"/>
          <w:rtl/>
          <w:lang w:bidi="fa-IR"/>
        </w:rPr>
        <w:t xml:space="preserve"> می فرماید</w:t>
      </w:r>
      <w:r w:rsidR="00CF6CB7" w:rsidRPr="008B16F0">
        <w:rPr>
          <w:rFonts w:cs="Noor_Badr"/>
          <w:rtl/>
          <w:lang w:bidi="fa-IR"/>
        </w:rPr>
        <w:t>:</w:t>
      </w:r>
    </w:p>
    <w:p w:rsidR="00CF6CB7" w:rsidRPr="008B16F0" w:rsidRDefault="00CF6CB7" w:rsidP="00CF6CB7">
      <w:pPr>
        <w:bidi/>
        <w:rPr>
          <w:rFonts w:cs="Noor_Badr"/>
          <w:rtl/>
          <w:lang w:bidi="fa-IR"/>
        </w:rPr>
      </w:pPr>
      <w:r w:rsidRPr="008B16F0">
        <w:rPr>
          <w:rFonts w:cs="Noor_Badr"/>
          <w:rtl/>
          <w:lang w:bidi="fa-IR"/>
        </w:rPr>
        <w:t>و ينقسم باعتبار آخر إلى ما يتعلق وجوبه بالمكلف و لا يتوقف حصوله على أمر غير مقدور له كالمعرفة</w:t>
      </w:r>
      <w:r w:rsidR="00F07022" w:rsidRPr="008B16F0">
        <w:rPr>
          <w:rFonts w:cs="Noor_Badr"/>
          <w:color w:val="00B050"/>
          <w:rtl/>
          <w:lang w:bidi="fa-IR"/>
        </w:rPr>
        <w:t>(1)</w:t>
      </w:r>
      <w:r w:rsidRPr="008B16F0">
        <w:rPr>
          <w:rFonts w:cs="Noor_Badr"/>
          <w:rtl/>
          <w:lang w:bidi="fa-IR"/>
        </w:rPr>
        <w:t xml:space="preserve"> و ليسم منجزا أو إلى ما يتعلق وجوبه به و يتوقف حصوله على أمر غير مقدور له و ليسم معلقا كالحج فإن وجوبه يتعلق بالمكلف من أول زمن الاستطاعة أو خروج الرفقة و يتوقف فعله على مجي‏ء وقته و هو غير مقدور له</w:t>
      </w:r>
      <w:r w:rsidR="00E64F3F" w:rsidRPr="008B16F0">
        <w:rPr>
          <w:rFonts w:cs="Noor_Badr"/>
          <w:rtl/>
          <w:lang w:bidi="fa-IR"/>
        </w:rPr>
        <w:t>(2)</w:t>
      </w:r>
      <w:r w:rsidRPr="008B16F0">
        <w:rPr>
          <w:rFonts w:cs="Noor_Badr"/>
          <w:rtl/>
          <w:lang w:bidi="fa-IR"/>
        </w:rPr>
        <w:t xml:space="preserve"> و الفرق بين هذا النوع و بين الواجب المشروط هو أن التوقف هناك للوجوب و هنا للفعل‏</w:t>
      </w:r>
      <w:r w:rsidR="00B40F7B" w:rsidRPr="008B16F0">
        <w:rPr>
          <w:rFonts w:cs="Noor_Badr"/>
          <w:rtl/>
          <w:lang w:bidi="fa-IR"/>
        </w:rPr>
        <w:t>.</w:t>
      </w:r>
      <w:r w:rsidRPr="008B16F0">
        <w:rPr>
          <w:rStyle w:val="FootnoteReference"/>
          <w:rFonts w:cs="Noor_Badr"/>
          <w:rtl/>
          <w:lang w:bidi="fa-IR"/>
        </w:rPr>
        <w:footnoteReference w:id="1"/>
      </w:r>
    </w:p>
    <w:p w:rsidR="00F07022" w:rsidRPr="008B16F0" w:rsidRDefault="00F07022" w:rsidP="00F07022">
      <w:pPr>
        <w:bidi/>
        <w:rPr>
          <w:rFonts w:cs="Noor_Badr"/>
          <w:rtl/>
          <w:lang w:bidi="fa-IR"/>
        </w:rPr>
      </w:pPr>
      <w:r w:rsidRPr="008B16F0">
        <w:rPr>
          <w:rFonts w:cs="Noor_Badr"/>
          <w:color w:val="00B050"/>
          <w:rtl/>
          <w:lang w:bidi="fa-IR"/>
        </w:rPr>
        <w:t>(1)</w:t>
      </w:r>
      <w:r w:rsidRPr="008B16F0">
        <w:rPr>
          <w:rFonts w:cs="Noor_Badr"/>
          <w:rtl/>
          <w:lang w:bidi="fa-IR"/>
        </w:rPr>
        <w:t>یعنی تعلّم مسائل دین.</w:t>
      </w:r>
    </w:p>
    <w:p w:rsidR="00D9413B" w:rsidRPr="00D9413B" w:rsidRDefault="00D9413B" w:rsidP="00C02569">
      <w:pPr>
        <w:bidi/>
        <w:rPr>
          <w:rFonts w:cs="Noor_Badr"/>
          <w:color w:val="0070C0"/>
          <w:rtl/>
          <w:lang w:bidi="fa-IR"/>
        </w:rPr>
      </w:pPr>
      <w:r w:rsidRPr="00D9413B">
        <w:rPr>
          <w:rFonts w:cs="Noor_Badr" w:hint="cs"/>
          <w:color w:val="0070C0"/>
          <w:rtl/>
          <w:lang w:bidi="fa-IR"/>
        </w:rPr>
        <w:t>توضیح</w:t>
      </w:r>
    </w:p>
    <w:p w:rsidR="00E64F3F" w:rsidRPr="008B16F0" w:rsidRDefault="00E64F3F" w:rsidP="00D9413B">
      <w:pPr>
        <w:bidi/>
        <w:rPr>
          <w:rFonts w:cs="Noor_Badr"/>
          <w:rtl/>
          <w:lang w:bidi="fa-IR"/>
        </w:rPr>
      </w:pPr>
      <w:r w:rsidRPr="008B16F0">
        <w:rPr>
          <w:rFonts w:cs="Noor_Badr"/>
          <w:rtl/>
          <w:lang w:bidi="fa-IR"/>
        </w:rPr>
        <w:t>واجب منج</w:t>
      </w:r>
      <w:r w:rsidR="00D9413B">
        <w:rPr>
          <w:rFonts w:cs="Noor_Badr" w:hint="cs"/>
          <w:rtl/>
          <w:lang w:bidi="fa-IR"/>
        </w:rPr>
        <w:t>ّ</w:t>
      </w:r>
      <w:r w:rsidRPr="008B16F0">
        <w:rPr>
          <w:rFonts w:cs="Noor_Badr"/>
          <w:rtl/>
          <w:lang w:bidi="fa-IR"/>
        </w:rPr>
        <w:t>ز واجبی است</w:t>
      </w:r>
      <w:r w:rsidR="00C02569" w:rsidRPr="008B16F0">
        <w:rPr>
          <w:rFonts w:cs="Noor_Badr"/>
          <w:rtl/>
          <w:lang w:bidi="fa-IR"/>
        </w:rPr>
        <w:t xml:space="preserve"> که وجوبش فعلی است</w:t>
      </w:r>
      <w:r w:rsidRPr="008B16F0">
        <w:rPr>
          <w:rFonts w:cs="Noor_Badr"/>
          <w:rtl/>
          <w:lang w:bidi="fa-IR"/>
        </w:rPr>
        <w:t xml:space="preserve"> </w:t>
      </w:r>
      <w:r w:rsidR="00C02569" w:rsidRPr="008B16F0">
        <w:rPr>
          <w:rFonts w:cs="Noor_Badr"/>
          <w:rtl/>
          <w:lang w:bidi="fa-IR"/>
        </w:rPr>
        <w:t xml:space="preserve">و فعل واجب، </w:t>
      </w:r>
      <w:r w:rsidRPr="008B16F0">
        <w:rPr>
          <w:rFonts w:cs="Noor_Badr"/>
          <w:rtl/>
          <w:lang w:bidi="fa-IR"/>
        </w:rPr>
        <w:t>متوقف بر امر غیرمقدوری نیست مانند یادگرفتن احکام که وجوبش منجز است.</w:t>
      </w:r>
    </w:p>
    <w:p w:rsidR="00E64F3F" w:rsidRPr="008B16F0" w:rsidRDefault="00E64F3F" w:rsidP="00E64F3F">
      <w:pPr>
        <w:bidi/>
        <w:rPr>
          <w:rFonts w:cs="Noor_Badr"/>
          <w:rtl/>
          <w:lang w:bidi="fa-IR"/>
        </w:rPr>
      </w:pPr>
      <w:r w:rsidRPr="008B16F0">
        <w:rPr>
          <w:rFonts w:cs="Noor_Badr"/>
          <w:rtl/>
          <w:lang w:bidi="fa-IR"/>
        </w:rPr>
        <w:lastRenderedPageBreak/>
        <w:t>واجب معل</w:t>
      </w:r>
      <w:r w:rsidR="00A63851">
        <w:rPr>
          <w:rFonts w:cs="Noor_Badr" w:hint="cs"/>
          <w:rtl/>
          <w:lang w:bidi="fa-IR"/>
        </w:rPr>
        <w:t>ّ</w:t>
      </w:r>
      <w:r w:rsidRPr="008B16F0">
        <w:rPr>
          <w:rFonts w:cs="Noor_Badr"/>
          <w:rtl/>
          <w:lang w:bidi="fa-IR"/>
        </w:rPr>
        <w:t>ق واجبی است که</w:t>
      </w:r>
      <w:r w:rsidR="00C02569" w:rsidRPr="008B16F0">
        <w:rPr>
          <w:rFonts w:cs="Noor_Badr"/>
          <w:rtl/>
          <w:lang w:bidi="fa-IR"/>
        </w:rPr>
        <w:t xml:space="preserve"> وجوبش فعلی است ولی فعل واجب،</w:t>
      </w:r>
      <w:r w:rsidRPr="008B16F0">
        <w:rPr>
          <w:rFonts w:cs="Noor_Badr"/>
          <w:rtl/>
          <w:lang w:bidi="fa-IR"/>
        </w:rPr>
        <w:t xml:space="preserve"> متوق</w:t>
      </w:r>
      <w:r w:rsidR="00A63851">
        <w:rPr>
          <w:rFonts w:cs="Noor_Badr" w:hint="cs"/>
          <w:rtl/>
          <w:lang w:bidi="fa-IR"/>
        </w:rPr>
        <w:t>ّ</w:t>
      </w:r>
      <w:r w:rsidRPr="008B16F0">
        <w:rPr>
          <w:rFonts w:cs="Noor_Badr"/>
          <w:rtl/>
          <w:lang w:bidi="fa-IR"/>
        </w:rPr>
        <w:t>ف بر امر غیرمقدوری است مانند حج</w:t>
      </w:r>
      <w:r w:rsidR="00C02569" w:rsidRPr="008B16F0">
        <w:rPr>
          <w:rFonts w:cs="Noor_Badr"/>
          <w:rtl/>
          <w:lang w:bidi="fa-IR"/>
        </w:rPr>
        <w:t>ّ</w:t>
      </w:r>
      <w:r w:rsidRPr="008B16F0">
        <w:rPr>
          <w:rFonts w:cs="Noor_Badr"/>
          <w:rtl/>
          <w:lang w:bidi="fa-IR"/>
        </w:rPr>
        <w:t xml:space="preserve"> که</w:t>
      </w:r>
      <w:r w:rsidR="00C02569" w:rsidRPr="008B16F0">
        <w:rPr>
          <w:rFonts w:cs="Noor_Badr"/>
          <w:rtl/>
          <w:lang w:bidi="fa-IR"/>
        </w:rPr>
        <w:t xml:space="preserve"> </w:t>
      </w:r>
      <w:r w:rsidR="00A63851">
        <w:rPr>
          <w:rFonts w:cs="Noor_Badr"/>
          <w:rtl/>
          <w:lang w:bidi="fa-IR"/>
        </w:rPr>
        <w:t>وجوبش با استطاعت فعلی می شود ول</w:t>
      </w:r>
      <w:r w:rsidR="00A63851">
        <w:rPr>
          <w:rFonts w:cs="Noor_Badr" w:hint="cs"/>
          <w:rtl/>
          <w:lang w:bidi="fa-IR"/>
        </w:rPr>
        <w:t>ی</w:t>
      </w:r>
      <w:r w:rsidR="00C02569" w:rsidRPr="008B16F0">
        <w:rPr>
          <w:rFonts w:cs="Noor_Badr"/>
          <w:rtl/>
          <w:lang w:bidi="fa-IR"/>
        </w:rPr>
        <w:t xml:space="preserve"> فعل واجب،</w:t>
      </w:r>
      <w:r w:rsidRPr="008B16F0">
        <w:rPr>
          <w:rFonts w:cs="Noor_Badr"/>
          <w:rtl/>
          <w:lang w:bidi="fa-IR"/>
        </w:rPr>
        <w:t xml:space="preserve"> متوق</w:t>
      </w:r>
      <w:r w:rsidR="00A63851">
        <w:rPr>
          <w:rFonts w:cs="Noor_Badr" w:hint="cs"/>
          <w:rtl/>
          <w:lang w:bidi="fa-IR"/>
        </w:rPr>
        <w:t>ّ</w:t>
      </w:r>
      <w:r w:rsidRPr="008B16F0">
        <w:rPr>
          <w:rFonts w:cs="Noor_Badr"/>
          <w:rtl/>
          <w:lang w:bidi="fa-IR"/>
        </w:rPr>
        <w:t>ف بر رسیدن ماه ذی الحج</w:t>
      </w:r>
      <w:r w:rsidR="00A63851">
        <w:rPr>
          <w:rFonts w:cs="Noor_Badr" w:hint="cs"/>
          <w:rtl/>
          <w:lang w:bidi="fa-IR"/>
        </w:rPr>
        <w:t>ّ</w:t>
      </w:r>
      <w:r w:rsidRPr="008B16F0">
        <w:rPr>
          <w:rFonts w:cs="Noor_Badr"/>
          <w:rtl/>
          <w:lang w:bidi="fa-IR"/>
        </w:rPr>
        <w:t>ه است</w:t>
      </w:r>
      <w:r w:rsidR="00C02569" w:rsidRPr="008B16F0">
        <w:rPr>
          <w:rFonts w:cs="Noor_Badr"/>
          <w:rtl/>
          <w:lang w:bidi="fa-IR"/>
        </w:rPr>
        <w:t>.</w:t>
      </w:r>
    </w:p>
    <w:p w:rsidR="008B16F0" w:rsidRDefault="00A63851" w:rsidP="004F1357">
      <w:pPr>
        <w:bidi/>
        <w:rPr>
          <w:rFonts w:cs="Noor_Badr"/>
          <w:rtl/>
          <w:lang w:bidi="fa-IR"/>
        </w:rPr>
      </w:pPr>
      <w:r>
        <w:rPr>
          <w:rFonts w:cs="Noor_Badr"/>
          <w:rtl/>
          <w:lang w:bidi="fa-IR"/>
        </w:rPr>
        <w:t>آخوند می فرماید:</w:t>
      </w:r>
      <w:r>
        <w:rPr>
          <w:rFonts w:cs="Noor_Badr" w:hint="cs"/>
          <w:rtl/>
          <w:lang w:bidi="fa-IR"/>
        </w:rPr>
        <w:t xml:space="preserve"> </w:t>
      </w:r>
      <w:r w:rsidR="00CC2458" w:rsidRPr="008B16F0">
        <w:rPr>
          <w:rFonts w:cs="Noor_Badr"/>
          <w:rtl/>
          <w:lang w:bidi="fa-IR"/>
        </w:rPr>
        <w:t>واجب مشروط شیخ، همان واجب معل</w:t>
      </w:r>
      <w:r>
        <w:rPr>
          <w:rFonts w:cs="Noor_Badr" w:hint="cs"/>
          <w:rtl/>
          <w:lang w:bidi="fa-IR"/>
        </w:rPr>
        <w:t>ّ</w:t>
      </w:r>
      <w:r w:rsidR="00CC2458" w:rsidRPr="008B16F0">
        <w:rPr>
          <w:rFonts w:cs="Noor_Badr"/>
          <w:rtl/>
          <w:lang w:bidi="fa-IR"/>
        </w:rPr>
        <w:t>ق صاحب فصول است</w:t>
      </w:r>
      <w:r w:rsidR="0050638E" w:rsidRPr="008B16F0">
        <w:rPr>
          <w:rFonts w:cs="Noor_Badr"/>
          <w:rtl/>
          <w:lang w:bidi="fa-IR"/>
        </w:rPr>
        <w:t>؛ (چرا؟</w:t>
      </w:r>
      <w:r w:rsidR="00CC2458" w:rsidRPr="008B16F0">
        <w:rPr>
          <w:rFonts w:cs="Noor_Badr"/>
          <w:rtl/>
          <w:lang w:bidi="fa-IR"/>
        </w:rPr>
        <w:t xml:space="preserve"> زیرا شیخ فرمود: در واجب مشروط، ماد</w:t>
      </w:r>
      <w:r>
        <w:rPr>
          <w:rFonts w:cs="Noor_Badr" w:hint="cs"/>
          <w:rtl/>
          <w:lang w:bidi="fa-IR"/>
        </w:rPr>
        <w:t>ّ</w:t>
      </w:r>
      <w:r w:rsidR="00CC2458" w:rsidRPr="008B16F0">
        <w:rPr>
          <w:rFonts w:cs="Noor_Badr"/>
          <w:rtl/>
          <w:lang w:bidi="fa-IR"/>
        </w:rPr>
        <w:t>ه ی امر مقی</w:t>
      </w:r>
      <w:r>
        <w:rPr>
          <w:rFonts w:cs="Noor_Badr" w:hint="cs"/>
          <w:rtl/>
          <w:lang w:bidi="fa-IR"/>
        </w:rPr>
        <w:t>ّ</w:t>
      </w:r>
      <w:r w:rsidR="00CC2458" w:rsidRPr="008B16F0">
        <w:rPr>
          <w:rFonts w:cs="Noor_Badr"/>
          <w:rtl/>
          <w:lang w:bidi="fa-IR"/>
        </w:rPr>
        <w:t xml:space="preserve">د است نه هیئت امر؛ </w:t>
      </w:r>
      <w:r>
        <w:rPr>
          <w:rFonts w:cs="Noor_Badr" w:hint="cs"/>
          <w:rtl/>
          <w:lang w:bidi="fa-IR"/>
        </w:rPr>
        <w:t>در نتیجه</w:t>
      </w:r>
      <w:r w:rsidR="00CC2458" w:rsidRPr="008B16F0">
        <w:rPr>
          <w:rFonts w:cs="Noor_Badr"/>
          <w:rtl/>
          <w:lang w:bidi="fa-IR"/>
        </w:rPr>
        <w:t xml:space="preserve"> فعل واجب</w:t>
      </w:r>
      <w:r>
        <w:rPr>
          <w:rFonts w:cs="Noor_Badr" w:hint="cs"/>
          <w:rtl/>
          <w:lang w:bidi="fa-IR"/>
        </w:rPr>
        <w:t>،</w:t>
      </w:r>
      <w:r w:rsidR="00CC2458" w:rsidRPr="008B16F0">
        <w:rPr>
          <w:rFonts w:cs="Noor_Badr"/>
          <w:rtl/>
          <w:lang w:bidi="fa-IR"/>
        </w:rPr>
        <w:t xml:space="preserve"> مقی</w:t>
      </w:r>
      <w:r>
        <w:rPr>
          <w:rFonts w:cs="Noor_Badr" w:hint="cs"/>
          <w:rtl/>
          <w:lang w:bidi="fa-IR"/>
        </w:rPr>
        <w:t>ّ</w:t>
      </w:r>
      <w:r w:rsidR="00CC2458" w:rsidRPr="008B16F0">
        <w:rPr>
          <w:rFonts w:cs="Noor_Badr"/>
          <w:rtl/>
          <w:lang w:bidi="fa-IR"/>
        </w:rPr>
        <w:t>د است نه وجوب</w:t>
      </w:r>
      <w:r>
        <w:rPr>
          <w:rFonts w:cs="Noor_Badr" w:hint="cs"/>
          <w:rtl/>
          <w:lang w:bidi="fa-IR"/>
        </w:rPr>
        <w:t>؛ و این همان مطلب صاحب فصول است</w:t>
      </w:r>
      <w:r w:rsidR="0050638E" w:rsidRPr="008B16F0">
        <w:rPr>
          <w:rFonts w:cs="Noor_Badr"/>
          <w:rtl/>
          <w:lang w:bidi="fa-IR"/>
        </w:rPr>
        <w:t>)</w:t>
      </w:r>
      <w:r w:rsidR="00CC2458" w:rsidRPr="008B16F0">
        <w:rPr>
          <w:rFonts w:cs="Noor_Badr"/>
          <w:rtl/>
          <w:lang w:bidi="fa-IR"/>
        </w:rPr>
        <w:t>.</w:t>
      </w:r>
    </w:p>
    <w:p w:rsidR="004F1357" w:rsidRPr="004F1357" w:rsidRDefault="004F1357" w:rsidP="004F1357">
      <w:pPr>
        <w:bidi/>
        <w:rPr>
          <w:rFonts w:cs="Noor_Badr"/>
          <w:color w:val="FF0000"/>
          <w:lang w:bidi="fa-IR"/>
        </w:rPr>
      </w:pPr>
      <w:r w:rsidRPr="004F1357">
        <w:rPr>
          <w:rFonts w:cs="Noor_Badr" w:hint="cs"/>
          <w:color w:val="FF0000"/>
          <w:rtl/>
          <w:lang w:bidi="fa-IR"/>
        </w:rPr>
        <w:t>(پایان)</w:t>
      </w:r>
    </w:p>
    <w:sectPr w:rsidR="004F1357" w:rsidRPr="004F1357" w:rsidSect="00963990">
      <w:pgSz w:w="11907" w:h="16839" w:code="9"/>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B50" w:rsidRDefault="00C10B50" w:rsidP="00CF6CB7">
      <w:r>
        <w:separator/>
      </w:r>
    </w:p>
  </w:endnote>
  <w:endnote w:type="continuationSeparator" w:id="0">
    <w:p w:rsidR="00C10B50" w:rsidRDefault="00C10B50" w:rsidP="00CF6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00002FF" w:usb1="4000ACFF" w:usb2="00000001" w:usb3="00000000" w:csb0="0000019F" w:csb1="00000000"/>
  </w:font>
  <w:font w:name="B Badr">
    <w:altName w:val="Courier New"/>
    <w:charset w:val="B2"/>
    <w:family w:val="auto"/>
    <w:pitch w:val="variable"/>
    <w:sig w:usb0="00002000" w:usb1="80000000" w:usb2="00000008" w:usb3="00000000" w:csb0="0000004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B50" w:rsidRDefault="00C10B50" w:rsidP="00CF6CB7">
      <w:r>
        <w:separator/>
      </w:r>
    </w:p>
  </w:footnote>
  <w:footnote w:type="continuationSeparator" w:id="0">
    <w:p w:rsidR="00C10B50" w:rsidRDefault="00C10B50" w:rsidP="00CF6CB7">
      <w:r>
        <w:continuationSeparator/>
      </w:r>
    </w:p>
  </w:footnote>
  <w:footnote w:id="1">
    <w:p w:rsidR="00CF6CB7" w:rsidRPr="002413B7" w:rsidRDefault="00CF6CB7" w:rsidP="002413B7">
      <w:pPr>
        <w:pStyle w:val="FootnoteText"/>
        <w:bidi/>
        <w:rPr>
          <w:rFonts w:cs="Noor_Badr"/>
          <w:sz w:val="24"/>
          <w:szCs w:val="24"/>
          <w:rtl/>
          <w:lang w:bidi="fa-IR"/>
        </w:rPr>
      </w:pPr>
      <w:r w:rsidRPr="00CF6CB7">
        <w:rPr>
          <w:rStyle w:val="FootnoteReference"/>
          <w:rFonts w:cs="Noor_Badr"/>
          <w:sz w:val="24"/>
          <w:szCs w:val="24"/>
        </w:rPr>
        <w:footnoteRef/>
      </w:r>
      <w:r w:rsidRPr="00CF6CB7">
        <w:rPr>
          <w:rFonts w:cs="Noor_Badr"/>
          <w:sz w:val="24"/>
          <w:szCs w:val="24"/>
        </w:rPr>
        <w:t xml:space="preserve"> </w:t>
      </w:r>
      <w:r w:rsidRPr="00CF6CB7">
        <w:rPr>
          <w:rFonts w:cs="Noor_Badr"/>
          <w:sz w:val="24"/>
          <w:szCs w:val="24"/>
          <w:rtl/>
          <w:lang w:bidi="fa-IR"/>
        </w:rPr>
        <w:t>.</w:t>
      </w:r>
      <w:r w:rsidR="0094179A" w:rsidRPr="0094179A">
        <w:rPr>
          <w:rFonts w:cs="Noor_Badr"/>
          <w:sz w:val="24"/>
          <w:szCs w:val="24"/>
          <w:rtl/>
          <w:lang w:bidi="fa-IR"/>
        </w:rPr>
        <w:t xml:space="preserve"> و ينقسم باعتبار آخر إلى ما يتعلق وجوبه بالمكلف و لا يتوقف حصوله على أمر غير مقدور له كالمعرفة و ليسم منجزا أو إلى ما يتعلق وجوبه به و يتوقف حصوله على أمر غير مقدور له و ليسم معلقا كالحج فإن وجوبه يتعلق بالمكلف من أول زمن الاستطاعة أو خروج الرفقة و يتوقف فعله على مجي‏ء وقته و هو غير مقدور له و الفرق بين هذا النوع و بين الواجب المشروط هو أن التوقف هناك للوجوب و هنا للفعل لا يقال إذا توقف فعل الواجب على شي‏ء غير مقدور له امتنع وجوبه قبله و إلا لزم أحد الأمرين من عدم توقفه عليه حيث وجب بدونه أو التكليف بالمحال حيث ألزم المكلف بالفعل في زمن يتعذر فيه حصول ما يتوقف عليه لأنا نقول ليس المراد بوجوب الفعل قبل حصول ما يتوقف عليه‏</w:t>
      </w:r>
      <w:r w:rsidR="002413B7">
        <w:rPr>
          <w:rFonts w:cs="Noor_Badr" w:hint="cs"/>
          <w:sz w:val="24"/>
          <w:szCs w:val="24"/>
          <w:rtl/>
          <w:lang w:bidi="fa-IR"/>
        </w:rPr>
        <w:t xml:space="preserve"> </w:t>
      </w:r>
      <w:r w:rsidR="0094179A" w:rsidRPr="0094179A">
        <w:rPr>
          <w:rFonts w:cs="Noor_Badr"/>
          <w:sz w:val="24"/>
          <w:szCs w:val="24"/>
          <w:rtl/>
          <w:lang w:bidi="fa-IR"/>
        </w:rPr>
        <w:t>أن يكون الزمان المتقدم ظرفا للوجوب و الفعل معا بل المراد أنه يجب على المكلف في الزمان السابق أن يأتي بالفعل في الزمن اللاحق كما يجب على المكلف في المكان الممنوع من العبادة فيه مثلا أن يأتي بها خارجة فالزمن السابق ظرف للوجوب فقط و الزمن اللاحق ظرف لهما معا</w:t>
      </w:r>
      <w:r w:rsidR="002413B7">
        <w:rPr>
          <w:rFonts w:cs="Noor_Badr" w:hint="cs"/>
          <w:sz w:val="24"/>
          <w:szCs w:val="24"/>
          <w:rtl/>
          <w:lang w:bidi="fa-IR"/>
        </w:rPr>
        <w:t xml:space="preserve">. </w:t>
      </w:r>
      <w:r w:rsidR="002413B7" w:rsidRPr="0094179A">
        <w:rPr>
          <w:rFonts w:cs="Noor_Badr"/>
          <w:sz w:val="24"/>
          <w:szCs w:val="24"/>
          <w:rtl/>
          <w:lang w:bidi="fa-IR"/>
        </w:rPr>
        <w:t>الفصول الغروية في الأصول الفقهية، ص: 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990"/>
    <w:rsid w:val="000445AA"/>
    <w:rsid w:val="00150F31"/>
    <w:rsid w:val="00157F07"/>
    <w:rsid w:val="001F44BE"/>
    <w:rsid w:val="002413B7"/>
    <w:rsid w:val="002E6886"/>
    <w:rsid w:val="002F3378"/>
    <w:rsid w:val="003E5F78"/>
    <w:rsid w:val="00453760"/>
    <w:rsid w:val="004F1357"/>
    <w:rsid w:val="0050638E"/>
    <w:rsid w:val="0053377A"/>
    <w:rsid w:val="00536829"/>
    <w:rsid w:val="005764C3"/>
    <w:rsid w:val="005B73CF"/>
    <w:rsid w:val="00700FC5"/>
    <w:rsid w:val="00857164"/>
    <w:rsid w:val="008811CE"/>
    <w:rsid w:val="008B16F0"/>
    <w:rsid w:val="0094179A"/>
    <w:rsid w:val="00942D1C"/>
    <w:rsid w:val="00963990"/>
    <w:rsid w:val="009B4DC8"/>
    <w:rsid w:val="00A63851"/>
    <w:rsid w:val="00B40F7B"/>
    <w:rsid w:val="00B7451A"/>
    <w:rsid w:val="00C02569"/>
    <w:rsid w:val="00C07825"/>
    <w:rsid w:val="00C10B50"/>
    <w:rsid w:val="00C666D4"/>
    <w:rsid w:val="00CC2458"/>
    <w:rsid w:val="00CF6CB7"/>
    <w:rsid w:val="00D76364"/>
    <w:rsid w:val="00D9413B"/>
    <w:rsid w:val="00E10198"/>
    <w:rsid w:val="00E64F3F"/>
    <w:rsid w:val="00EB1E33"/>
    <w:rsid w:val="00F070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oor_Badr" w:eastAsiaTheme="minorHAnsi" w:hAnsi="Noor_Badr" w:cs="B 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F6CB7"/>
    <w:rPr>
      <w:sz w:val="20"/>
      <w:szCs w:val="20"/>
    </w:rPr>
  </w:style>
  <w:style w:type="character" w:customStyle="1" w:styleId="FootnoteTextChar">
    <w:name w:val="Footnote Text Char"/>
    <w:basedOn w:val="DefaultParagraphFont"/>
    <w:link w:val="FootnoteText"/>
    <w:uiPriority w:val="99"/>
    <w:semiHidden/>
    <w:rsid w:val="00CF6CB7"/>
    <w:rPr>
      <w:sz w:val="20"/>
      <w:szCs w:val="20"/>
    </w:rPr>
  </w:style>
  <w:style w:type="character" w:styleId="FootnoteReference">
    <w:name w:val="footnote reference"/>
    <w:basedOn w:val="DefaultParagraphFont"/>
    <w:uiPriority w:val="99"/>
    <w:semiHidden/>
    <w:unhideWhenUsed/>
    <w:rsid w:val="00CF6CB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oor_Badr" w:eastAsiaTheme="minorHAnsi" w:hAnsi="Noor_Badr" w:cs="B Badr"/>
        <w:sz w:val="32"/>
        <w:szCs w:val="3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F6CB7"/>
    <w:rPr>
      <w:sz w:val="20"/>
      <w:szCs w:val="20"/>
    </w:rPr>
  </w:style>
  <w:style w:type="character" w:customStyle="1" w:styleId="FootnoteTextChar">
    <w:name w:val="Footnote Text Char"/>
    <w:basedOn w:val="DefaultParagraphFont"/>
    <w:link w:val="FootnoteText"/>
    <w:uiPriority w:val="99"/>
    <w:semiHidden/>
    <w:rsid w:val="00CF6CB7"/>
    <w:rPr>
      <w:sz w:val="20"/>
      <w:szCs w:val="20"/>
    </w:rPr>
  </w:style>
  <w:style w:type="character" w:styleId="FootnoteReference">
    <w:name w:val="footnote reference"/>
    <w:basedOn w:val="DefaultParagraphFont"/>
    <w:uiPriority w:val="99"/>
    <w:semiHidden/>
    <w:unhideWhenUsed/>
    <w:rsid w:val="00CF6C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 الله</dc:creator>
  <cp:lastModifiedBy>hosein</cp:lastModifiedBy>
  <cp:revision>30</cp:revision>
  <dcterms:created xsi:type="dcterms:W3CDTF">2019-09-15T19:00:00Z</dcterms:created>
  <dcterms:modified xsi:type="dcterms:W3CDTF">2021-06-12T13:02:00Z</dcterms:modified>
</cp:coreProperties>
</file>